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22" w:rsidRDefault="006E5222" w:rsidP="006E5222">
      <w:pPr>
        <w:pStyle w:val="Heading1"/>
      </w:pPr>
      <w:bookmarkStart w:id="0" w:name="_Toc342899978"/>
      <w:r>
        <w:t>TENNIS</w:t>
      </w:r>
      <w:bookmarkEnd w:id="0"/>
    </w:p>
    <w:p w:rsidR="006E5222" w:rsidRPr="0040384D" w:rsidRDefault="006E5222" w:rsidP="006E5222">
      <w:pPr>
        <w:tabs>
          <w:tab w:val="left" w:pos="2127"/>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tbl>
      <w:tblPr>
        <w:tblW w:w="10005" w:type="dxa"/>
        <w:jc w:val="center"/>
        <w:tblInd w:w="54" w:type="dxa"/>
        <w:tblLook w:val="01E0" w:firstRow="1" w:lastRow="1" w:firstColumn="1" w:lastColumn="1" w:noHBand="0" w:noVBand="0"/>
      </w:tblPr>
      <w:tblGrid>
        <w:gridCol w:w="2355"/>
        <w:gridCol w:w="7650"/>
      </w:tblGrid>
      <w:tr w:rsidR="006E5222" w:rsidRPr="00E546CE" w:rsidTr="00E717E6">
        <w:trPr>
          <w:jc w:val="center"/>
        </w:trPr>
        <w:tc>
          <w:tcPr>
            <w:tcW w:w="2355" w:type="dxa"/>
            <w:tcBorders>
              <w:top w:val="nil"/>
              <w:left w:val="nil"/>
              <w:bottom w:val="nil"/>
              <w:right w:val="nil"/>
            </w:tcBorders>
            <w:shd w:val="clear" w:color="auto" w:fill="auto"/>
            <w:hideMark/>
          </w:tcPr>
          <w:p w:rsidR="006E5222" w:rsidRPr="001319C3" w:rsidRDefault="006E5222" w:rsidP="00E717E6">
            <w:pPr>
              <w:rPr>
                <w:b/>
              </w:rPr>
            </w:pPr>
            <w:r w:rsidRPr="001319C3">
              <w:rPr>
                <w:b/>
              </w:rPr>
              <w:t>Format:</w:t>
            </w:r>
          </w:p>
        </w:tc>
        <w:tc>
          <w:tcPr>
            <w:tcW w:w="7650" w:type="dxa"/>
            <w:tcBorders>
              <w:top w:val="nil"/>
              <w:left w:val="nil"/>
              <w:bottom w:val="nil"/>
              <w:right w:val="nil"/>
            </w:tcBorders>
            <w:shd w:val="clear" w:color="auto" w:fill="auto"/>
            <w:hideMark/>
          </w:tcPr>
          <w:p w:rsidR="006E5222" w:rsidRDefault="006E5222" w:rsidP="00E717E6">
            <w:r w:rsidRPr="00CD65F8">
              <w:t>Round Robin</w:t>
            </w:r>
          </w:p>
          <w:p w:rsidR="006E5222" w:rsidRPr="00CD65F8" w:rsidRDefault="006E5222" w:rsidP="00E717E6"/>
        </w:tc>
      </w:tr>
      <w:tr w:rsidR="006E5222" w:rsidRPr="00E546CE" w:rsidTr="00E717E6">
        <w:trPr>
          <w:jc w:val="center"/>
        </w:trPr>
        <w:tc>
          <w:tcPr>
            <w:tcW w:w="2355" w:type="dxa"/>
            <w:tcBorders>
              <w:top w:val="nil"/>
              <w:left w:val="nil"/>
              <w:bottom w:val="nil"/>
              <w:right w:val="nil"/>
            </w:tcBorders>
            <w:shd w:val="clear" w:color="auto" w:fill="auto"/>
            <w:hideMark/>
          </w:tcPr>
          <w:p w:rsidR="006E5222" w:rsidRPr="001319C3" w:rsidRDefault="006E5222" w:rsidP="00E717E6">
            <w:pPr>
              <w:rPr>
                <w:b/>
              </w:rPr>
            </w:pPr>
            <w:r w:rsidRPr="001319C3">
              <w:rPr>
                <w:b/>
              </w:rPr>
              <w:t>Match Format:</w:t>
            </w:r>
          </w:p>
        </w:tc>
        <w:tc>
          <w:tcPr>
            <w:tcW w:w="7650" w:type="dxa"/>
            <w:tcBorders>
              <w:top w:val="nil"/>
              <w:left w:val="nil"/>
              <w:bottom w:val="nil"/>
              <w:right w:val="nil"/>
            </w:tcBorders>
            <w:shd w:val="clear" w:color="auto" w:fill="auto"/>
            <w:hideMark/>
          </w:tcPr>
          <w:p w:rsidR="006E5222" w:rsidRPr="00CD65F8"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pPr>
            <w:r w:rsidRPr="00CD65F8">
              <w:t>Teams to consist of 4 - 8 players:</w:t>
            </w:r>
          </w:p>
          <w:p w:rsidR="006E5222"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pPr>
            <w:r w:rsidRPr="00CD65F8">
              <w:t>The four singles players are to be ranked in order of ability from 1 to 4. Before play commences each team must hand the convener a list of all players, including substitutes, ranked in order of ability. The seeded order of players is to be adhered to for the duration of the day's play</w:t>
            </w:r>
          </w:p>
          <w:p w:rsidR="006E5222" w:rsidRPr="0040384D"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6E5222"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pPr>
            <w:r w:rsidRPr="00CD65F8">
              <w:t>Each team must nominate their doubles pairs before the start of play in each round. Pairings may be changed following the singles by mutual agreement by the two coaches involved.</w:t>
            </w:r>
          </w:p>
          <w:p w:rsidR="006E5222" w:rsidRPr="0040384D"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6E5222"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pPr>
            <w:r w:rsidRPr="00CD65F8">
              <w:t>If a replacement is required, then the replacement is ranked at number 4 and all other players move up a rank.</w:t>
            </w:r>
          </w:p>
          <w:p w:rsidR="006E5222" w:rsidRPr="0040384D"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6E5222"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pPr>
            <w:r w:rsidRPr="00CD65F8">
              <w:t>Any pairing may be used for the doubles to comprise a First and Second Pairs. If a replacement is required then the new is to take the position of the player being replaced.</w:t>
            </w:r>
          </w:p>
          <w:p w:rsidR="006E5222" w:rsidRPr="0040384D"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6E5222"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pPr>
            <w:r w:rsidRPr="00CD65F8">
              <w:t>The winner of a match will be decided on the number of sets won. If teams have won an equal number of sets then games won will be used to determine the winner. If still equal then a draw will be recorded.</w:t>
            </w:r>
          </w:p>
          <w:p w:rsidR="006E5222" w:rsidRPr="0040384D"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6E5222" w:rsidRDefault="006E5222" w:rsidP="00E717E6">
            <w:pPr>
              <w:tabs>
                <w:tab w:val="right" w:pos="2018"/>
                <w:tab w:val="right" w:pos="3152"/>
              </w:tabs>
            </w:pPr>
            <w:r w:rsidRPr="00CD65F8">
              <w:t>6 sets (4 singles, 2 doubles)</w:t>
            </w:r>
          </w:p>
          <w:p w:rsidR="006E5222" w:rsidRPr="0040384D"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6E5222"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pPr>
            <w:r w:rsidRPr="00CD65F8">
              <w:t xml:space="preserve">Each set is to be the first to 6 games with a </w:t>
            </w:r>
            <w:proofErr w:type="gramStart"/>
            <w:r w:rsidRPr="00CD65F8">
              <w:t>tie break</w:t>
            </w:r>
            <w:proofErr w:type="gramEnd"/>
            <w:r w:rsidRPr="00CD65F8">
              <w:t xml:space="preserve"> being played at 5-all.</w:t>
            </w:r>
          </w:p>
          <w:p w:rsidR="006E5222" w:rsidRPr="00CD65F8"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pPr>
          </w:p>
        </w:tc>
      </w:tr>
      <w:tr w:rsidR="006E5222" w:rsidRPr="00E546CE" w:rsidTr="00E717E6">
        <w:trPr>
          <w:trHeight w:val="337"/>
          <w:jc w:val="center"/>
        </w:trPr>
        <w:tc>
          <w:tcPr>
            <w:tcW w:w="2355" w:type="dxa"/>
            <w:tcBorders>
              <w:top w:val="nil"/>
              <w:left w:val="nil"/>
              <w:bottom w:val="nil"/>
              <w:right w:val="nil"/>
            </w:tcBorders>
            <w:shd w:val="clear" w:color="auto" w:fill="auto"/>
            <w:hideMark/>
          </w:tcPr>
          <w:p w:rsidR="006E5222" w:rsidRPr="001319C3" w:rsidRDefault="006E5222" w:rsidP="00E717E6">
            <w:pPr>
              <w:rPr>
                <w:b/>
              </w:rPr>
            </w:pPr>
            <w:r w:rsidRPr="001319C3">
              <w:rPr>
                <w:b/>
              </w:rPr>
              <w:t>Umpires:</w:t>
            </w:r>
          </w:p>
        </w:tc>
        <w:tc>
          <w:tcPr>
            <w:tcW w:w="7650" w:type="dxa"/>
            <w:tcBorders>
              <w:top w:val="nil"/>
              <w:left w:val="nil"/>
              <w:bottom w:val="nil"/>
              <w:right w:val="nil"/>
            </w:tcBorders>
            <w:shd w:val="clear" w:color="auto" w:fill="auto"/>
            <w:hideMark/>
          </w:tcPr>
          <w:p w:rsidR="006E5222" w:rsidRDefault="006E5222" w:rsidP="00E717E6">
            <w:r w:rsidRPr="00CD65F8">
              <w:t>Competitors to call their own games.</w:t>
            </w:r>
          </w:p>
          <w:p w:rsidR="006E5222" w:rsidRPr="00CD65F8" w:rsidRDefault="006E5222" w:rsidP="00E717E6"/>
        </w:tc>
      </w:tr>
      <w:tr w:rsidR="006E5222" w:rsidRPr="00E546CE" w:rsidTr="00E717E6">
        <w:trPr>
          <w:jc w:val="center"/>
        </w:trPr>
        <w:tc>
          <w:tcPr>
            <w:tcW w:w="2355" w:type="dxa"/>
            <w:tcBorders>
              <w:top w:val="nil"/>
              <w:left w:val="nil"/>
              <w:bottom w:val="nil"/>
              <w:right w:val="nil"/>
            </w:tcBorders>
            <w:shd w:val="clear" w:color="auto" w:fill="auto"/>
            <w:hideMark/>
          </w:tcPr>
          <w:p w:rsidR="006E5222" w:rsidRPr="001319C3" w:rsidRDefault="006E5222" w:rsidP="00E717E6">
            <w:pPr>
              <w:rPr>
                <w:b/>
              </w:rPr>
            </w:pPr>
            <w:r>
              <w:rPr>
                <w:b/>
              </w:rPr>
              <w:t>Match Format Option</w:t>
            </w:r>
            <w:r w:rsidRPr="001319C3">
              <w:rPr>
                <w:b/>
              </w:rPr>
              <w:t>:</w:t>
            </w:r>
          </w:p>
        </w:tc>
        <w:tc>
          <w:tcPr>
            <w:tcW w:w="7650" w:type="dxa"/>
            <w:tcBorders>
              <w:top w:val="nil"/>
              <w:left w:val="nil"/>
              <w:bottom w:val="nil"/>
              <w:right w:val="nil"/>
            </w:tcBorders>
            <w:shd w:val="clear" w:color="auto" w:fill="auto"/>
            <w:hideMark/>
          </w:tcPr>
          <w:p w:rsidR="006E5222" w:rsidRPr="00B61607" w:rsidRDefault="006E5222" w:rsidP="00E717E6">
            <w:pPr>
              <w:tabs>
                <w:tab w:val="left" w:pos="2127"/>
                <w:tab w:val="left" w:pos="2579"/>
                <w:tab w:val="left" w:pos="2880"/>
                <w:tab w:val="left" w:pos="3600"/>
                <w:tab w:val="left" w:pos="4320"/>
                <w:tab w:val="left" w:pos="5040"/>
                <w:tab w:val="left" w:pos="5760"/>
                <w:tab w:val="left" w:pos="6480"/>
                <w:tab w:val="left" w:pos="7200"/>
                <w:tab w:val="left" w:pos="7920"/>
                <w:tab w:val="left" w:pos="8640"/>
                <w:tab w:val="left" w:pos="9360"/>
              </w:tabs>
            </w:pPr>
            <w:r w:rsidRPr="00B61607">
              <w:t>Time and venue restraints may require the round robin day to speed up the matches.  The convenor in conjunction with the participating schools may consider using the fast Tennis format.</w:t>
            </w:r>
          </w:p>
          <w:p w:rsidR="006E5222" w:rsidRPr="0040384D"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6E5222" w:rsidRPr="00CD65F8" w:rsidRDefault="006E5222" w:rsidP="00E717E6">
            <w:pPr>
              <w:tabs>
                <w:tab w:val="left" w:pos="2127"/>
                <w:tab w:val="left" w:pos="2579"/>
                <w:tab w:val="left" w:pos="2880"/>
                <w:tab w:val="left" w:pos="3600"/>
                <w:tab w:val="left" w:pos="4320"/>
                <w:tab w:val="left" w:pos="5040"/>
                <w:tab w:val="left" w:pos="5760"/>
                <w:tab w:val="left" w:pos="6480"/>
                <w:tab w:val="left" w:pos="7200"/>
                <w:tab w:val="left" w:pos="7920"/>
                <w:tab w:val="left" w:pos="8640"/>
                <w:tab w:val="left" w:pos="9360"/>
              </w:tabs>
            </w:pPr>
            <w:r w:rsidRPr="001319C3">
              <w:rPr>
                <w:b/>
              </w:rPr>
              <w:t>FAST TENNIS</w:t>
            </w:r>
            <w:r w:rsidRPr="00CD65F8">
              <w:t xml:space="preserve"> </w:t>
            </w:r>
          </w:p>
          <w:p w:rsidR="006E5222" w:rsidRDefault="006E5222" w:rsidP="006E5222">
            <w:pPr>
              <w:pStyle w:val="ListParagraph"/>
              <w:numPr>
                <w:ilvl w:val="0"/>
                <w:numId w:val="1"/>
              </w:numPr>
            </w:pPr>
            <w:r>
              <w:t xml:space="preserve">The first </w:t>
            </w:r>
            <w:proofErr w:type="gramStart"/>
            <w:r>
              <w:t>player  to</w:t>
            </w:r>
            <w:proofErr w:type="gramEnd"/>
            <w:r>
              <w:t xml:space="preserve"> reach 21 points is the winner</w:t>
            </w:r>
          </w:p>
          <w:p w:rsidR="006E5222" w:rsidRDefault="006E5222" w:rsidP="006E5222">
            <w:pPr>
              <w:pStyle w:val="ListParagraph"/>
              <w:numPr>
                <w:ilvl w:val="0"/>
                <w:numId w:val="1"/>
              </w:numPr>
            </w:pPr>
            <w:r>
              <w:t>Each player serves 5 points.  The first serve of every 5 points is to the forehand court</w:t>
            </w:r>
          </w:p>
          <w:p w:rsidR="006E5222" w:rsidRDefault="006E5222" w:rsidP="006E5222">
            <w:pPr>
              <w:pStyle w:val="ListParagraph"/>
              <w:numPr>
                <w:ilvl w:val="0"/>
                <w:numId w:val="1"/>
              </w:numPr>
            </w:pPr>
            <w:r>
              <w:t>Change ends after 10 points, except at 20-all</w:t>
            </w:r>
          </w:p>
          <w:p w:rsidR="006E5222" w:rsidRPr="00CD65F8" w:rsidRDefault="006E5222" w:rsidP="006E5222">
            <w:pPr>
              <w:pStyle w:val="ListParagraph"/>
              <w:numPr>
                <w:ilvl w:val="0"/>
                <w:numId w:val="1"/>
              </w:numPr>
              <w:tabs>
                <w:tab w:val="left" w:pos="2127"/>
                <w:tab w:val="left" w:pos="2880"/>
                <w:tab w:val="left" w:pos="3600"/>
                <w:tab w:val="left" w:pos="4320"/>
                <w:tab w:val="left" w:pos="5040"/>
                <w:tab w:val="left" w:pos="5760"/>
                <w:tab w:val="left" w:pos="6480"/>
                <w:tab w:val="left" w:pos="7200"/>
                <w:tab w:val="left" w:pos="7920"/>
                <w:tab w:val="left" w:pos="8640"/>
                <w:tab w:val="left" w:pos="9360"/>
              </w:tabs>
            </w:pPr>
            <w:r>
              <w:t>Sudden death at 20-all.  The receiver chooses the side to return serve at 20-all</w:t>
            </w:r>
            <w:r w:rsidRPr="00CD65F8">
              <w:t>.</w:t>
            </w:r>
          </w:p>
        </w:tc>
      </w:tr>
      <w:tr w:rsidR="006E5222" w:rsidRPr="00E546CE" w:rsidTr="00E717E6">
        <w:trPr>
          <w:trHeight w:val="304"/>
          <w:jc w:val="center"/>
        </w:trPr>
        <w:tc>
          <w:tcPr>
            <w:tcW w:w="2355" w:type="dxa"/>
            <w:tcBorders>
              <w:top w:val="nil"/>
              <w:left w:val="nil"/>
              <w:bottom w:val="nil"/>
              <w:right w:val="nil"/>
            </w:tcBorders>
            <w:shd w:val="clear" w:color="auto" w:fill="auto"/>
            <w:hideMark/>
          </w:tcPr>
          <w:p w:rsidR="006E5222" w:rsidRPr="001319C3" w:rsidRDefault="006E5222" w:rsidP="00E717E6">
            <w:pPr>
              <w:rPr>
                <w:b/>
              </w:rPr>
            </w:pPr>
            <w:r w:rsidRPr="001319C3">
              <w:rPr>
                <w:b/>
              </w:rPr>
              <w:t>Dress:</w:t>
            </w:r>
          </w:p>
        </w:tc>
        <w:tc>
          <w:tcPr>
            <w:tcW w:w="7650" w:type="dxa"/>
            <w:tcBorders>
              <w:top w:val="nil"/>
              <w:left w:val="nil"/>
              <w:bottom w:val="nil"/>
              <w:right w:val="nil"/>
            </w:tcBorders>
            <w:shd w:val="clear" w:color="auto" w:fill="auto"/>
            <w:hideMark/>
          </w:tcPr>
          <w:p w:rsidR="006E5222" w:rsidRDefault="006E5222" w:rsidP="00E717E6">
            <w:pPr>
              <w:tabs>
                <w:tab w:val="left" w:pos="2127"/>
                <w:tab w:val="left" w:pos="2579"/>
                <w:tab w:val="left" w:pos="2880"/>
                <w:tab w:val="left" w:pos="3600"/>
                <w:tab w:val="left" w:pos="4320"/>
                <w:tab w:val="left" w:pos="5040"/>
                <w:tab w:val="left" w:pos="5760"/>
                <w:tab w:val="left" w:pos="6480"/>
                <w:tab w:val="left" w:pos="7200"/>
                <w:tab w:val="left" w:pos="7920"/>
                <w:tab w:val="left" w:pos="8640"/>
                <w:tab w:val="left" w:pos="9360"/>
              </w:tabs>
            </w:pPr>
            <w:r w:rsidRPr="00CD65F8">
              <w:t>Competitors must be attired in their school sports uniform or in neat tennis clothing. Tracksuits may not be worn during play.</w:t>
            </w:r>
          </w:p>
          <w:p w:rsidR="006E5222" w:rsidRPr="0040384D"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6E5222" w:rsidRDefault="006E5222" w:rsidP="00E717E6">
            <w:pPr>
              <w:tabs>
                <w:tab w:val="left" w:pos="2127"/>
                <w:tab w:val="left" w:pos="2579"/>
                <w:tab w:val="left" w:pos="2880"/>
                <w:tab w:val="left" w:pos="3600"/>
                <w:tab w:val="left" w:pos="4320"/>
                <w:tab w:val="left" w:pos="5040"/>
                <w:tab w:val="left" w:pos="5760"/>
                <w:tab w:val="left" w:pos="6480"/>
                <w:tab w:val="left" w:pos="7200"/>
                <w:tab w:val="left" w:pos="7920"/>
                <w:tab w:val="left" w:pos="8640"/>
                <w:tab w:val="left" w:pos="9360"/>
              </w:tabs>
            </w:pPr>
            <w:r w:rsidRPr="00CD65F8">
              <w:t>Board shorts (surf shorts) are not acceptable. Shirts with designs, large manufacturer's logos or advertising are not acceptable.</w:t>
            </w:r>
          </w:p>
          <w:p w:rsidR="006E5222" w:rsidRPr="0040384D"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6E5222" w:rsidRDefault="006E5222" w:rsidP="00E717E6">
            <w:r w:rsidRPr="00CD65F8">
              <w:t>Tennis shoes with a flat tread must be worn</w:t>
            </w:r>
          </w:p>
          <w:p w:rsidR="006E5222" w:rsidRPr="00CD65F8" w:rsidRDefault="006E5222" w:rsidP="00E717E6"/>
        </w:tc>
      </w:tr>
      <w:tr w:rsidR="006E5222" w:rsidRPr="00E546CE" w:rsidTr="00E717E6">
        <w:trPr>
          <w:trHeight w:val="304"/>
          <w:jc w:val="center"/>
        </w:trPr>
        <w:tc>
          <w:tcPr>
            <w:tcW w:w="2355" w:type="dxa"/>
            <w:tcBorders>
              <w:top w:val="nil"/>
              <w:left w:val="nil"/>
              <w:bottom w:val="nil"/>
              <w:right w:val="nil"/>
            </w:tcBorders>
            <w:shd w:val="clear" w:color="auto" w:fill="auto"/>
            <w:hideMark/>
          </w:tcPr>
          <w:p w:rsidR="006E5222" w:rsidRPr="001319C3" w:rsidRDefault="006E5222" w:rsidP="00E717E6">
            <w:pPr>
              <w:rPr>
                <w:b/>
              </w:rPr>
            </w:pPr>
            <w:r w:rsidRPr="001319C3">
              <w:rPr>
                <w:b/>
              </w:rPr>
              <w:t>Equipment To Bring:</w:t>
            </w:r>
          </w:p>
        </w:tc>
        <w:tc>
          <w:tcPr>
            <w:tcW w:w="7650" w:type="dxa"/>
            <w:tcBorders>
              <w:top w:val="nil"/>
              <w:left w:val="nil"/>
              <w:bottom w:val="nil"/>
              <w:right w:val="nil"/>
            </w:tcBorders>
            <w:shd w:val="clear" w:color="auto" w:fill="auto"/>
            <w:hideMark/>
          </w:tcPr>
          <w:p w:rsidR="006E5222" w:rsidRPr="00CD65F8" w:rsidRDefault="006E5222" w:rsidP="00E717E6">
            <w:pPr>
              <w:tabs>
                <w:tab w:val="left" w:pos="2127"/>
                <w:tab w:val="left" w:pos="2579"/>
                <w:tab w:val="left" w:pos="2880"/>
                <w:tab w:val="left" w:pos="3600"/>
                <w:tab w:val="left" w:pos="4320"/>
                <w:tab w:val="left" w:pos="5040"/>
                <w:tab w:val="left" w:pos="5760"/>
                <w:tab w:val="left" w:pos="6480"/>
                <w:tab w:val="left" w:pos="7200"/>
                <w:tab w:val="left" w:pos="7920"/>
                <w:tab w:val="left" w:pos="8640"/>
                <w:tab w:val="left" w:pos="9360"/>
              </w:tabs>
            </w:pPr>
            <w:r w:rsidRPr="00CD65F8">
              <w:t>8 new LTAA Approved balls</w:t>
            </w:r>
          </w:p>
          <w:p w:rsidR="006E5222" w:rsidRPr="00CD65F8" w:rsidRDefault="006E5222" w:rsidP="00E717E6">
            <w:pPr>
              <w:tabs>
                <w:tab w:val="left" w:pos="2127"/>
                <w:tab w:val="left" w:pos="2880"/>
                <w:tab w:val="left" w:pos="3600"/>
                <w:tab w:val="left" w:pos="4320"/>
                <w:tab w:val="left" w:pos="5040"/>
                <w:tab w:val="left" w:pos="5760"/>
                <w:tab w:val="left" w:pos="6480"/>
                <w:tab w:val="left" w:pos="7200"/>
                <w:tab w:val="left" w:pos="7920"/>
                <w:tab w:val="left" w:pos="8640"/>
                <w:tab w:val="left" w:pos="9360"/>
              </w:tabs>
            </w:pPr>
            <w:r w:rsidRPr="00CD65F8">
              <w:t>Each school must provide its own 1st aid kit; including ice packs.</w:t>
            </w:r>
          </w:p>
        </w:tc>
      </w:tr>
    </w:tbl>
    <w:p w:rsidR="009C3674" w:rsidRDefault="009C3674">
      <w:bookmarkStart w:id="1" w:name="_GoBack"/>
      <w:bookmarkEnd w:id="1"/>
    </w:p>
    <w:sectPr w:rsidR="009C3674" w:rsidSect="009C367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E16F8"/>
    <w:multiLevelType w:val="hybridMultilevel"/>
    <w:tmpl w:val="ADD41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22"/>
    <w:rsid w:val="006E5222"/>
    <w:rsid w:val="009C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A06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22"/>
    <w:pPr>
      <w:jc w:val="both"/>
    </w:pPr>
    <w:rPr>
      <w:rFonts w:eastAsiaTheme="minorHAnsi"/>
      <w:sz w:val="22"/>
      <w:szCs w:val="22"/>
      <w:lang w:val="en-AU"/>
    </w:rPr>
  </w:style>
  <w:style w:type="paragraph" w:styleId="Heading1">
    <w:name w:val="heading 1"/>
    <w:basedOn w:val="Normal"/>
    <w:next w:val="Normal"/>
    <w:link w:val="Heading1Char"/>
    <w:autoRedefine/>
    <w:qFormat/>
    <w:rsid w:val="006E5222"/>
    <w:pPr>
      <w:ind w:left="1134"/>
      <w:jc w:val="left"/>
      <w:outlineLvl w:val="0"/>
    </w:pPr>
    <w:rPr>
      <w:rFonts w:ascii="Arial" w:eastAsia="Times New Roman" w:hAnsi="Arial" w:cs="Times New Roman"/>
      <w:b/>
      <w:i/>
      <w:color w:val="000080"/>
      <w:sz w:val="32"/>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222"/>
    <w:rPr>
      <w:rFonts w:ascii="Arial" w:eastAsia="Times New Roman" w:hAnsi="Arial" w:cs="Times New Roman"/>
      <w:b/>
      <w:i/>
      <w:color w:val="000080"/>
      <w:sz w:val="32"/>
      <w:szCs w:val="36"/>
    </w:rPr>
  </w:style>
  <w:style w:type="paragraph" w:styleId="ListParagraph">
    <w:name w:val="List Paragraph"/>
    <w:basedOn w:val="Normal"/>
    <w:uiPriority w:val="34"/>
    <w:qFormat/>
    <w:rsid w:val="006E5222"/>
    <w:pPr>
      <w:spacing w:after="200" w:line="276" w:lineRule="auto"/>
      <w:ind w:left="720"/>
      <w:contextualSpacing/>
      <w:jc w:val="left"/>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22"/>
    <w:pPr>
      <w:jc w:val="both"/>
    </w:pPr>
    <w:rPr>
      <w:rFonts w:eastAsiaTheme="minorHAnsi"/>
      <w:sz w:val="22"/>
      <w:szCs w:val="22"/>
      <w:lang w:val="en-AU"/>
    </w:rPr>
  </w:style>
  <w:style w:type="paragraph" w:styleId="Heading1">
    <w:name w:val="heading 1"/>
    <w:basedOn w:val="Normal"/>
    <w:next w:val="Normal"/>
    <w:link w:val="Heading1Char"/>
    <w:autoRedefine/>
    <w:qFormat/>
    <w:rsid w:val="006E5222"/>
    <w:pPr>
      <w:ind w:left="1134"/>
      <w:jc w:val="left"/>
      <w:outlineLvl w:val="0"/>
    </w:pPr>
    <w:rPr>
      <w:rFonts w:ascii="Arial" w:eastAsia="Times New Roman" w:hAnsi="Arial" w:cs="Times New Roman"/>
      <w:b/>
      <w:i/>
      <w:color w:val="000080"/>
      <w:sz w:val="32"/>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222"/>
    <w:rPr>
      <w:rFonts w:ascii="Arial" w:eastAsia="Times New Roman" w:hAnsi="Arial" w:cs="Times New Roman"/>
      <w:b/>
      <w:i/>
      <w:color w:val="000080"/>
      <w:sz w:val="32"/>
      <w:szCs w:val="36"/>
    </w:rPr>
  </w:style>
  <w:style w:type="paragraph" w:styleId="ListParagraph">
    <w:name w:val="List Paragraph"/>
    <w:basedOn w:val="Normal"/>
    <w:uiPriority w:val="34"/>
    <w:qFormat/>
    <w:rsid w:val="006E5222"/>
    <w:pPr>
      <w:spacing w:after="200" w:line="276" w:lineRule="auto"/>
      <w:ind w:left="720"/>
      <w:contextualSpacing/>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SV Document" ma:contentTypeID="0x010100D1FED2A1DF968A4580BEAC4EF6E6C73500C2C9BFC09D4721418DAF93F2F8DA9C1F" ma:contentTypeVersion="2" ma:contentTypeDescription="" ma:contentTypeScope="" ma:versionID="2acbc21e1de9e77f2907abe69f5ba599">
  <xsd:schema xmlns:xsd="http://www.w3.org/2001/XMLSchema" xmlns:xs="http://www.w3.org/2001/XMLSchema" xmlns:p="http://schemas.microsoft.com/office/2006/metadata/properties" xmlns:ns2="f755d3f9-a135-4a9d-b45b-f52239dd5ca4" targetNamespace="http://schemas.microsoft.com/office/2006/metadata/properties" ma:root="true" ma:fieldsID="15169da3db4bc96c227fc3e6bd134b5d" ns2:_="">
    <xsd:import namespace="f755d3f9-a135-4a9d-b45b-f52239dd5ca4"/>
    <xsd:element name="properties">
      <xsd:complexType>
        <xsd:sequence>
          <xsd:element name="documentManagement">
            <xsd:complexType>
              <xsd:all>
                <xsd:element ref="ns2:ssvCompetitionLevel0" minOccurs="0"/>
                <xsd:element ref="ns2:TaxCatchAll" minOccurs="0"/>
                <xsd:element ref="ns2:TaxCatchAllLabel" minOccurs="0"/>
                <xsd:element ref="ns2:ssvSport0" minOccurs="0"/>
                <xsd:element ref="ns2:ssv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d3f9-a135-4a9d-b45b-f52239dd5ca4" elementFormDefault="qualified">
    <xsd:import namespace="http://schemas.microsoft.com/office/2006/documentManagement/types"/>
    <xsd:import namespace="http://schemas.microsoft.com/office/infopath/2007/PartnerControls"/>
    <xsd:element name="ssvCompetitionLevel0" ma:index="8" nillable="true" ma:taxonomy="true" ma:internalName="ssvCompetitionLevel0" ma:taxonomyFieldName="ssvCompetitionLevel" ma:displayName="Competition Level" ma:default="1033;#Beachside Secondary|6f64513c-322a-4054-8c74-70317d864c2d" ma:fieldId="{ca45f8cc-f99c-4365-a6b3-b17d5cd93948}" ma:sspId="272df97b-2740-40bb-9c0d-572a441144cd" ma:termSetId="f045b811-fdc5-4ab8-b9af-20cea5960235" ma:anchorId="5dbea526-761b-440c-bf5f-b18d065a9b7b" ma:open="true" ma:isKeyword="false">
      <xsd:complexType>
        <xsd:sequence>
          <xsd:element ref="pc:Terms" minOccurs="0" maxOccurs="1"/>
        </xsd:sequence>
      </xsd:complexType>
    </xsd:element>
    <xsd:element name="TaxCatchAll" ma:index="9" nillable="true" ma:displayName="Taxonomy Catch All Column" ma:hidden="true" ma:list="{0a844f80-948d-4bd5-b97a-ccb7484b9649}" ma:internalName="TaxCatchAll" ma:showField="CatchAllData"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844f80-948d-4bd5-b97a-ccb7484b9649}" ma:internalName="TaxCatchAllLabel" ma:readOnly="true" ma:showField="CatchAllDataLabel"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ssvSport0" ma:index="12" nillable="true" ma:taxonomy="true" ma:internalName="ssvSport0" ma:taxonomyFieldName="ssvSport" ma:displayName="Sport" ma:default="" ma:fieldId="{98338716-301e-4803-be2f-f895ad3628a4}" ma:sspId="272df97b-2740-40bb-9c0d-572a441144cd" ma:termSetId="f045b811-fdc5-4ab8-b9af-20cea5960235" ma:anchorId="98338716-301e-4803-be2f-f895ad3628a4" ma:open="false" ma:isKeyword="false">
      <xsd:complexType>
        <xsd:sequence>
          <xsd:element ref="pc:Terms" minOccurs="0" maxOccurs="1"/>
        </xsd:sequence>
      </xsd:complexType>
    </xsd:element>
    <xsd:element name="ssvDocType" ma:index="14" nillable="true" ma:displayName="Document Type" ma:description="" ma:format="Dropdown" ma:internalName="ssvDocType">
      <xsd:simpleType>
        <xsd:restriction base="dms:Choice">
          <xsd:enumeration value="Form"/>
          <xsd:enumeration value="Policy"/>
          <xsd:enumeration value="Resource"/>
          <xsd:enumeration value="EBulletin"/>
          <xsd:enumeration value="Rules"/>
          <xsd:enumeration value="Conven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svDocType xmlns="f755d3f9-a135-4a9d-b45b-f52239dd5ca4" xsi:nil="true"/>
    <TaxCatchAll xmlns="f755d3f9-a135-4a9d-b45b-f52239dd5ca4"/>
    <ssvCompetitionLevel0 xmlns="f755d3f9-a135-4a9d-b45b-f52239dd5ca4">
      <Terms xmlns="http://schemas.microsoft.com/office/infopath/2007/PartnerControls"/>
    </ssvCompetitionLevel0>
    <ssvSport0 xmlns="f755d3f9-a135-4a9d-b45b-f52239dd5ca4">
      <Terms xmlns="http://schemas.microsoft.com/office/infopath/2007/PartnerControls"/>
    </ssvSport0>
  </documentManagement>
</p:properties>
</file>

<file path=customXml/itemProps1.xml><?xml version="1.0" encoding="utf-8"?>
<ds:datastoreItem xmlns:ds="http://schemas.openxmlformats.org/officeDocument/2006/customXml" ds:itemID="{07A9CDB5-7ACA-4A2E-9A0A-B47ABC0AE777}"/>
</file>

<file path=customXml/itemProps2.xml><?xml version="1.0" encoding="utf-8"?>
<ds:datastoreItem xmlns:ds="http://schemas.openxmlformats.org/officeDocument/2006/customXml" ds:itemID="{5783CBC7-4BE4-4123-B2A2-762DB12B29B6}"/>
</file>

<file path=customXml/itemProps3.xml><?xml version="1.0" encoding="utf-8"?>
<ds:datastoreItem xmlns:ds="http://schemas.openxmlformats.org/officeDocument/2006/customXml" ds:itemID="{1FFB6A37-7E74-42B2-86AF-81513516F113}"/>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1802</Characters>
  <Application>Microsoft Macintosh Word</Application>
  <DocSecurity>0</DocSecurity>
  <Lines>15</Lines>
  <Paragraphs>4</Paragraphs>
  <ScaleCrop>false</ScaleCrop>
  <Company>03334-010-0110005-02989</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Briggs</dc:creator>
  <cp:keywords/>
  <dc:description/>
  <cp:lastModifiedBy>Libby Briggs</cp:lastModifiedBy>
  <cp:revision>1</cp:revision>
  <dcterms:created xsi:type="dcterms:W3CDTF">2014-02-12T23:19:00Z</dcterms:created>
  <dcterms:modified xsi:type="dcterms:W3CDTF">2014-02-12T23:19:00Z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0x010100D1FED2A1DF968A4580BEAC4EF6E6C73500C2C9BFC09D4721418DAF93F2F8DA9C1F</vt:lpwstr>
  </property>
  <property fmtid="{D5CDD505-2E9C-101B-9397-08002B2CF9AE}" pid="3" name="ssvCompetitionLevel">
    <vt:lpwstr/>
  </property>
  <property fmtid="{D5CDD505-2E9C-101B-9397-08002B2CF9AE}" pid="4" name="ssvSport">
    <vt:lpwstr/>
  </property>
</Properties>
</file>